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63A7" w:rsidRPr="00C0108E" w:rsidRDefault="000763A7" w:rsidP="000763A7">
      <w:pPr>
        <w:jc w:val="center"/>
        <w:rPr>
          <w:b/>
          <w:sz w:val="24"/>
          <w:szCs w:val="24"/>
          <w:u w:val="single"/>
        </w:rPr>
      </w:pPr>
    </w:p>
    <w:p w:rsidR="000763A7" w:rsidRDefault="000763A7" w:rsidP="000763A7">
      <w:pPr>
        <w:rPr>
          <w:b/>
          <w:sz w:val="24"/>
          <w:szCs w:val="24"/>
        </w:rPr>
      </w:pPr>
      <w:r w:rsidRPr="00C0108E">
        <w:rPr>
          <w:b/>
          <w:sz w:val="24"/>
          <w:szCs w:val="24"/>
        </w:rPr>
        <w:t xml:space="preserve">            </w:t>
      </w:r>
      <w:r>
        <w:rPr>
          <w:b/>
          <w:sz w:val="24"/>
          <w:szCs w:val="24"/>
        </w:rPr>
        <w:t xml:space="preserve">                    </w:t>
      </w:r>
      <w:r>
        <w:rPr>
          <w:b/>
          <w:sz w:val="24"/>
          <w:szCs w:val="24"/>
        </w:rPr>
        <w:t xml:space="preserve">Тема. Систематизация и обобщение знаний </w:t>
      </w:r>
    </w:p>
    <w:p w:rsidR="000763A7" w:rsidRDefault="000763A7" w:rsidP="000763A7">
      <w:pPr>
        <w:rPr>
          <w:b/>
          <w:sz w:val="24"/>
          <w:szCs w:val="24"/>
        </w:rPr>
      </w:pPr>
    </w:p>
    <w:p w:rsidR="000763A7" w:rsidRPr="00C0108E" w:rsidRDefault="000763A7" w:rsidP="000763A7">
      <w:pPr>
        <w:rPr>
          <w:rFonts w:eastAsia="Calibri"/>
          <w:sz w:val="24"/>
          <w:szCs w:val="24"/>
        </w:rPr>
      </w:pPr>
      <w:r w:rsidRPr="00C0108E">
        <w:rPr>
          <w:rFonts w:eastAsia="Calibri"/>
          <w:b/>
          <w:sz w:val="24"/>
          <w:szCs w:val="24"/>
        </w:rPr>
        <w:t>1. Самая западная точка территории России расположена на границе с</w:t>
      </w:r>
    </w:p>
    <w:p w:rsidR="000763A7" w:rsidRPr="00C0108E" w:rsidRDefault="000763A7" w:rsidP="000763A7">
      <w:pPr>
        <w:rPr>
          <w:rFonts w:eastAsia="Calibri"/>
          <w:sz w:val="24"/>
          <w:szCs w:val="24"/>
        </w:rPr>
      </w:pPr>
      <w:r w:rsidRPr="00C0108E">
        <w:rPr>
          <w:rFonts w:eastAsia="Calibri"/>
          <w:sz w:val="24"/>
          <w:szCs w:val="24"/>
        </w:rPr>
        <w:t xml:space="preserve">        а) Белоруссией          б) Польшей     в) Финляндией        г) Латвией</w:t>
      </w:r>
    </w:p>
    <w:p w:rsidR="000763A7" w:rsidRPr="00C0108E" w:rsidRDefault="000763A7" w:rsidP="000763A7">
      <w:pPr>
        <w:rPr>
          <w:rFonts w:eastAsia="Calibri"/>
          <w:sz w:val="24"/>
          <w:szCs w:val="24"/>
        </w:rPr>
      </w:pPr>
    </w:p>
    <w:p w:rsidR="000763A7" w:rsidRPr="00C0108E" w:rsidRDefault="000763A7" w:rsidP="000763A7">
      <w:pPr>
        <w:rPr>
          <w:rFonts w:eastAsia="Calibri"/>
          <w:b/>
        </w:rPr>
      </w:pPr>
      <w:r w:rsidRPr="00C0108E">
        <w:rPr>
          <w:rFonts w:eastAsia="Calibri"/>
          <w:b/>
        </w:rPr>
        <w:t>2.С какой из перечисленных групп стран Россия имеет сухопутную границу?</w:t>
      </w:r>
    </w:p>
    <w:p w:rsidR="000763A7" w:rsidRPr="00C0108E" w:rsidRDefault="000763A7" w:rsidP="000763A7">
      <w:pPr>
        <w:rPr>
          <w:rFonts w:eastAsia="Calibri"/>
        </w:rPr>
      </w:pPr>
      <w:r w:rsidRPr="00C0108E">
        <w:rPr>
          <w:rFonts w:eastAsia="Calibri"/>
        </w:rPr>
        <w:t xml:space="preserve">     а) Эстония и Норвегия    б) Туркмения и Грузия    в) Киргизия и Казахстан         в) Молдавия и Турция</w:t>
      </w:r>
    </w:p>
    <w:p w:rsidR="000763A7" w:rsidRPr="00C0108E" w:rsidRDefault="000763A7" w:rsidP="000763A7">
      <w:pPr>
        <w:tabs>
          <w:tab w:val="left" w:pos="1140"/>
          <w:tab w:val="left" w:pos="1220"/>
          <w:tab w:val="left" w:pos="5080"/>
        </w:tabs>
        <w:rPr>
          <w:sz w:val="24"/>
          <w:szCs w:val="24"/>
        </w:rPr>
      </w:pPr>
    </w:p>
    <w:p w:rsidR="000763A7" w:rsidRPr="00C0108E" w:rsidRDefault="000763A7" w:rsidP="000763A7">
      <w:pPr>
        <w:rPr>
          <w:b/>
          <w:sz w:val="24"/>
          <w:szCs w:val="24"/>
        </w:rPr>
      </w:pPr>
      <w:r w:rsidRPr="00C0108E">
        <w:rPr>
          <w:b/>
          <w:sz w:val="24"/>
          <w:szCs w:val="24"/>
        </w:rPr>
        <w:t>3. Какой из регионов, обозначенных буквами на карте России, имеет наибольшую среднюю плотность населения?</w:t>
      </w:r>
    </w:p>
    <w:p w:rsidR="000763A7" w:rsidRPr="00C0108E" w:rsidRDefault="000763A7" w:rsidP="000763A7">
      <w:pPr>
        <w:rPr>
          <w:sz w:val="24"/>
          <w:szCs w:val="24"/>
        </w:rPr>
      </w:pPr>
      <w:r w:rsidRPr="00C0108E">
        <w:rPr>
          <w:sz w:val="24"/>
          <w:szCs w:val="24"/>
        </w:rPr>
        <w:t xml:space="preserve">             а) </w:t>
      </w:r>
      <w:proofErr w:type="gramStart"/>
      <w:r w:rsidRPr="00C0108E">
        <w:rPr>
          <w:sz w:val="24"/>
          <w:szCs w:val="24"/>
        </w:rPr>
        <w:t>А</w:t>
      </w:r>
      <w:proofErr w:type="gramEnd"/>
      <w:r w:rsidRPr="00C0108E">
        <w:rPr>
          <w:sz w:val="24"/>
          <w:szCs w:val="24"/>
        </w:rPr>
        <w:t xml:space="preserve">            б) B          в) С            г) D</w:t>
      </w:r>
    </w:p>
    <w:p w:rsidR="000763A7" w:rsidRPr="00C0108E" w:rsidRDefault="000763A7" w:rsidP="000763A7">
      <w:pPr>
        <w:rPr>
          <w:b/>
        </w:rPr>
      </w:pPr>
      <w:r w:rsidRPr="00C0108E">
        <w:rPr>
          <w:b/>
          <w:noProof/>
          <w:lang w:bidi="ar-SA"/>
        </w:rPr>
        <w:drawing>
          <wp:inline distT="0" distB="0" distL="0" distR="0" wp14:anchorId="049D5E95" wp14:editId="24422F54">
            <wp:extent cx="3028950" cy="1743075"/>
            <wp:effectExtent l="0" t="0" r="0" b="9525"/>
            <wp:docPr id="1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63A7" w:rsidRPr="00C0108E" w:rsidRDefault="000763A7" w:rsidP="000763A7">
      <w:pPr>
        <w:rPr>
          <w:rFonts w:eastAsia="Calibri"/>
          <w:b/>
        </w:rPr>
      </w:pPr>
      <w:r w:rsidRPr="00C0108E">
        <w:rPr>
          <w:rFonts w:eastAsia="Calibri"/>
          <w:b/>
        </w:rPr>
        <w:t>4. На территории какого из перечисленных регионов России наиболее велика вероятность сильных        землетрясений?</w:t>
      </w:r>
    </w:p>
    <w:p w:rsidR="000763A7" w:rsidRPr="00C0108E" w:rsidRDefault="000763A7" w:rsidP="000763A7">
      <w:pPr>
        <w:rPr>
          <w:rFonts w:eastAsia="Calibri"/>
          <w:b/>
        </w:rPr>
      </w:pPr>
      <w:r w:rsidRPr="00C0108E">
        <w:rPr>
          <w:rFonts w:eastAsia="Calibri"/>
        </w:rPr>
        <w:t xml:space="preserve">    а) Республика Бурятия    б) Удмуртская республика    в) Новосибирская область     г) Ростовская область</w:t>
      </w:r>
    </w:p>
    <w:p w:rsidR="000763A7" w:rsidRPr="00C0108E" w:rsidRDefault="000763A7" w:rsidP="000763A7">
      <w:pPr>
        <w:tabs>
          <w:tab w:val="left" w:pos="6120"/>
        </w:tabs>
        <w:rPr>
          <w:b/>
          <w:sz w:val="24"/>
          <w:szCs w:val="24"/>
        </w:rPr>
      </w:pPr>
      <w:r w:rsidRPr="00C0108E">
        <w:rPr>
          <w:b/>
          <w:sz w:val="24"/>
          <w:szCs w:val="24"/>
        </w:rPr>
        <w:t>5. Ислам-религия большинства верующего населения республики:</w:t>
      </w:r>
    </w:p>
    <w:p w:rsidR="000763A7" w:rsidRPr="00C0108E" w:rsidRDefault="000763A7" w:rsidP="000763A7">
      <w:pPr>
        <w:tabs>
          <w:tab w:val="left" w:pos="6120"/>
        </w:tabs>
        <w:rPr>
          <w:sz w:val="24"/>
          <w:szCs w:val="24"/>
        </w:rPr>
      </w:pPr>
      <w:r w:rsidRPr="00C0108E">
        <w:rPr>
          <w:sz w:val="24"/>
          <w:szCs w:val="24"/>
        </w:rPr>
        <w:t>а) Татарстан     б) Якутия в) Бурятия г) Калмыкия</w:t>
      </w:r>
    </w:p>
    <w:p w:rsidR="000763A7" w:rsidRPr="00C0108E" w:rsidRDefault="000763A7" w:rsidP="000763A7">
      <w:pPr>
        <w:tabs>
          <w:tab w:val="left" w:pos="6120"/>
        </w:tabs>
        <w:rPr>
          <w:sz w:val="24"/>
          <w:szCs w:val="24"/>
        </w:rPr>
      </w:pPr>
    </w:p>
    <w:p w:rsidR="000763A7" w:rsidRPr="00C0108E" w:rsidRDefault="000763A7" w:rsidP="000763A7">
      <w:pPr>
        <w:rPr>
          <w:rFonts w:eastAsia="Calibri"/>
          <w:b/>
          <w:sz w:val="24"/>
          <w:szCs w:val="24"/>
        </w:rPr>
      </w:pPr>
      <w:r w:rsidRPr="00C0108E">
        <w:rPr>
          <w:rFonts w:eastAsia="Calibri"/>
          <w:b/>
          <w:sz w:val="24"/>
          <w:szCs w:val="24"/>
        </w:rPr>
        <w:t xml:space="preserve">6.  В каком из высказываний содержится информация о миграциях населения? </w:t>
      </w:r>
    </w:p>
    <w:p w:rsidR="000763A7" w:rsidRPr="00C0108E" w:rsidRDefault="000763A7" w:rsidP="000763A7">
      <w:pPr>
        <w:rPr>
          <w:rFonts w:eastAsia="Calibri"/>
          <w:sz w:val="24"/>
          <w:szCs w:val="24"/>
        </w:rPr>
      </w:pPr>
      <w:r w:rsidRPr="00C0108E">
        <w:rPr>
          <w:rFonts w:eastAsia="Calibri"/>
          <w:sz w:val="24"/>
          <w:szCs w:val="24"/>
        </w:rPr>
        <w:t xml:space="preserve">   а) В России насчитывается более 18 тыс. сельских населённых пунктов, а городов – более тысячи.</w:t>
      </w:r>
    </w:p>
    <w:p w:rsidR="000763A7" w:rsidRPr="00C0108E" w:rsidRDefault="000763A7" w:rsidP="000763A7">
      <w:pPr>
        <w:rPr>
          <w:rFonts w:eastAsia="Calibri"/>
          <w:sz w:val="24"/>
          <w:szCs w:val="24"/>
        </w:rPr>
      </w:pPr>
      <w:r w:rsidRPr="00C0108E">
        <w:rPr>
          <w:rFonts w:eastAsia="Calibri"/>
          <w:sz w:val="24"/>
          <w:szCs w:val="24"/>
        </w:rPr>
        <w:t xml:space="preserve">   б) К началу 2000 г. численность лиц старше трудоспособного возраста в России впервые превысила численность детей и подростков до 16 лет.</w:t>
      </w:r>
    </w:p>
    <w:p w:rsidR="000763A7" w:rsidRPr="00C0108E" w:rsidRDefault="000763A7" w:rsidP="000763A7">
      <w:pPr>
        <w:rPr>
          <w:rFonts w:eastAsia="Calibri"/>
          <w:sz w:val="24"/>
          <w:szCs w:val="24"/>
        </w:rPr>
      </w:pPr>
      <w:r w:rsidRPr="00C0108E">
        <w:rPr>
          <w:rFonts w:eastAsia="Calibri"/>
          <w:sz w:val="24"/>
          <w:szCs w:val="24"/>
        </w:rPr>
        <w:t xml:space="preserve">  в) За 90-е гг. ХХ в. отток населения из Дальневосточного региона превысил 840 тыс. человек (11% всех жителей).   </w:t>
      </w:r>
    </w:p>
    <w:p w:rsidR="000763A7" w:rsidRPr="00C0108E" w:rsidRDefault="000763A7" w:rsidP="000763A7">
      <w:pPr>
        <w:rPr>
          <w:rFonts w:eastAsia="Calibri"/>
          <w:b/>
          <w:sz w:val="24"/>
          <w:szCs w:val="24"/>
        </w:rPr>
      </w:pPr>
      <w:r w:rsidRPr="00C0108E">
        <w:rPr>
          <w:rFonts w:eastAsia="Calibri"/>
          <w:sz w:val="24"/>
          <w:szCs w:val="24"/>
        </w:rPr>
        <w:t xml:space="preserve">  г) Более 40% россиян проживают в Центральном и Южном федеральных округах, где плотность населения наибольшая и составляет соответственно 57 и 39 человек на 1 кв. км</w:t>
      </w:r>
    </w:p>
    <w:p w:rsidR="000763A7" w:rsidRPr="00C0108E" w:rsidRDefault="000763A7" w:rsidP="000763A7">
      <w:pPr>
        <w:tabs>
          <w:tab w:val="left" w:pos="6120"/>
        </w:tabs>
        <w:rPr>
          <w:sz w:val="24"/>
          <w:szCs w:val="24"/>
        </w:rPr>
      </w:pPr>
    </w:p>
    <w:p w:rsidR="000763A7" w:rsidRPr="00C0108E" w:rsidRDefault="000763A7" w:rsidP="000763A7">
      <w:pPr>
        <w:tabs>
          <w:tab w:val="left" w:pos="6120"/>
        </w:tabs>
        <w:rPr>
          <w:b/>
          <w:sz w:val="24"/>
          <w:szCs w:val="24"/>
        </w:rPr>
      </w:pPr>
      <w:r w:rsidRPr="00C0108E">
        <w:rPr>
          <w:b/>
          <w:sz w:val="24"/>
          <w:szCs w:val="24"/>
        </w:rPr>
        <w:t xml:space="preserve">7. Используя данные графика, определите показатель миграционного прироста населения в России в 2009 г.      </w:t>
      </w:r>
    </w:p>
    <w:p w:rsidR="000763A7" w:rsidRPr="00C0108E" w:rsidRDefault="000763A7" w:rsidP="000763A7">
      <w:pPr>
        <w:tabs>
          <w:tab w:val="left" w:pos="6120"/>
        </w:tabs>
        <w:rPr>
          <w:b/>
          <w:sz w:val="24"/>
          <w:szCs w:val="24"/>
        </w:rPr>
      </w:pPr>
      <w:r w:rsidRPr="00C0108E">
        <w:rPr>
          <w:b/>
          <w:noProof/>
          <w:sz w:val="24"/>
          <w:szCs w:val="24"/>
          <w:lang w:bidi="ar-SA"/>
        </w:rPr>
        <w:drawing>
          <wp:inline distT="0" distB="0" distL="0" distR="0" wp14:anchorId="1A1E8202" wp14:editId="1F6E4E10">
            <wp:extent cx="4132820" cy="1602740"/>
            <wp:effectExtent l="0" t="0" r="1270" b="0"/>
            <wp:docPr id="1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5444" cy="1619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63A7" w:rsidRPr="00C0108E" w:rsidRDefault="000763A7" w:rsidP="000763A7">
      <w:pPr>
        <w:shd w:val="clear" w:color="auto" w:fill="FFFFFF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9</w:t>
      </w:r>
      <w:r w:rsidRPr="00C0108E">
        <w:rPr>
          <w:b/>
          <w:color w:val="000000"/>
          <w:sz w:val="24"/>
          <w:szCs w:val="24"/>
        </w:rPr>
        <w:t>. Примером нерационального природопользования является</w:t>
      </w:r>
    </w:p>
    <w:p w:rsidR="000763A7" w:rsidRPr="00C0108E" w:rsidRDefault="000763A7" w:rsidP="000763A7">
      <w:pPr>
        <w:shd w:val="clear" w:color="auto" w:fill="FFFFFF"/>
        <w:rPr>
          <w:color w:val="000000"/>
          <w:sz w:val="24"/>
          <w:szCs w:val="24"/>
        </w:rPr>
      </w:pPr>
      <w:r w:rsidRPr="00C0108E">
        <w:rPr>
          <w:color w:val="000000"/>
          <w:sz w:val="24"/>
          <w:szCs w:val="24"/>
        </w:rPr>
        <w:t xml:space="preserve">а) рекультивация земель в районах добычи угля  </w:t>
      </w:r>
    </w:p>
    <w:p w:rsidR="000763A7" w:rsidRPr="00C0108E" w:rsidRDefault="000763A7" w:rsidP="000763A7">
      <w:pPr>
        <w:shd w:val="clear" w:color="auto" w:fill="FFFFFF"/>
        <w:rPr>
          <w:color w:val="000000"/>
          <w:sz w:val="24"/>
          <w:szCs w:val="24"/>
        </w:rPr>
      </w:pPr>
      <w:r w:rsidRPr="00C0108E">
        <w:rPr>
          <w:color w:val="000000"/>
          <w:sz w:val="24"/>
          <w:szCs w:val="24"/>
        </w:rPr>
        <w:lastRenderedPageBreak/>
        <w:t>б) использование природного газа вместо угля на ТЭС</w:t>
      </w:r>
    </w:p>
    <w:p w:rsidR="000763A7" w:rsidRPr="00C0108E" w:rsidRDefault="000763A7" w:rsidP="000763A7">
      <w:pPr>
        <w:shd w:val="clear" w:color="auto" w:fill="FFFFFF"/>
        <w:rPr>
          <w:color w:val="000000"/>
          <w:sz w:val="24"/>
          <w:szCs w:val="24"/>
        </w:rPr>
      </w:pPr>
      <w:r w:rsidRPr="00C0108E">
        <w:rPr>
          <w:color w:val="000000"/>
          <w:sz w:val="24"/>
          <w:szCs w:val="24"/>
        </w:rPr>
        <w:t xml:space="preserve">в) захоронение токсичных отходов в густонаселённых районах </w:t>
      </w:r>
    </w:p>
    <w:p w:rsidR="000763A7" w:rsidRPr="00C0108E" w:rsidRDefault="000763A7" w:rsidP="000763A7">
      <w:pPr>
        <w:shd w:val="clear" w:color="auto" w:fill="FFFFFF"/>
        <w:rPr>
          <w:color w:val="000000"/>
          <w:sz w:val="24"/>
          <w:szCs w:val="24"/>
        </w:rPr>
      </w:pPr>
      <w:r w:rsidRPr="00C0108E">
        <w:rPr>
          <w:color w:val="000000"/>
          <w:sz w:val="24"/>
          <w:szCs w:val="24"/>
        </w:rPr>
        <w:t>г) комплексное использование добываемого сырья</w:t>
      </w:r>
    </w:p>
    <w:p w:rsidR="000763A7" w:rsidRPr="00C0108E" w:rsidRDefault="000763A7" w:rsidP="000763A7">
      <w:pPr>
        <w:tabs>
          <w:tab w:val="left" w:pos="6120"/>
        </w:tabs>
        <w:rPr>
          <w:b/>
          <w:sz w:val="24"/>
          <w:szCs w:val="24"/>
          <w:u w:val="single"/>
        </w:rPr>
      </w:pPr>
    </w:p>
    <w:p w:rsidR="000763A7" w:rsidRPr="00C0108E" w:rsidRDefault="000763A7" w:rsidP="000763A7">
      <w:pPr>
        <w:tabs>
          <w:tab w:val="left" w:pos="6120"/>
        </w:tabs>
        <w:rPr>
          <w:b/>
          <w:sz w:val="24"/>
          <w:szCs w:val="24"/>
        </w:rPr>
      </w:pPr>
      <w:r w:rsidRPr="00C0108E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0</w:t>
      </w:r>
      <w:r w:rsidRPr="00C0108E">
        <w:rPr>
          <w:b/>
          <w:sz w:val="24"/>
          <w:szCs w:val="24"/>
        </w:rPr>
        <w:t>. Картами какого экономического района России нужно воспользоваться, для того чтобы определить местоположение Республики Карелия?</w:t>
      </w:r>
    </w:p>
    <w:p w:rsidR="000763A7" w:rsidRPr="00C0108E" w:rsidRDefault="000763A7" w:rsidP="000763A7">
      <w:pPr>
        <w:tabs>
          <w:tab w:val="left" w:pos="6120"/>
        </w:tabs>
        <w:rPr>
          <w:sz w:val="24"/>
          <w:szCs w:val="24"/>
        </w:rPr>
      </w:pPr>
      <w:r w:rsidRPr="00C0108E">
        <w:rPr>
          <w:sz w:val="24"/>
          <w:szCs w:val="24"/>
        </w:rPr>
        <w:t>а) Уральского     б) Северного      в) Поволжского     г) Северо-Западного</w:t>
      </w:r>
    </w:p>
    <w:p w:rsidR="000763A7" w:rsidRPr="00C0108E" w:rsidRDefault="000763A7" w:rsidP="000763A7">
      <w:pPr>
        <w:tabs>
          <w:tab w:val="left" w:pos="6120"/>
        </w:tabs>
        <w:rPr>
          <w:sz w:val="24"/>
          <w:szCs w:val="24"/>
          <w:u w:val="single"/>
        </w:rPr>
      </w:pPr>
    </w:p>
    <w:p w:rsidR="000763A7" w:rsidRPr="00C0108E" w:rsidRDefault="000763A7" w:rsidP="000763A7">
      <w:pPr>
        <w:shd w:val="clear" w:color="auto" w:fill="FFFFFF"/>
        <w:rPr>
          <w:color w:val="000000"/>
          <w:sz w:val="24"/>
          <w:szCs w:val="24"/>
        </w:rPr>
      </w:pPr>
      <w:r>
        <w:rPr>
          <w:b/>
          <w:sz w:val="24"/>
          <w:szCs w:val="24"/>
        </w:rPr>
        <w:t>11</w:t>
      </w:r>
      <w:r w:rsidRPr="00C0108E">
        <w:rPr>
          <w:b/>
          <w:sz w:val="24"/>
          <w:szCs w:val="24"/>
        </w:rPr>
        <w:t>.</w:t>
      </w:r>
      <w:r w:rsidRPr="00C0108E">
        <w:rPr>
          <w:b/>
          <w:color w:val="000000"/>
          <w:sz w:val="24"/>
          <w:szCs w:val="24"/>
        </w:rPr>
        <w:t xml:space="preserve"> Каким из перечисленных полезных ископаемых наиболее богаты недра Центральной России?</w:t>
      </w:r>
    </w:p>
    <w:p w:rsidR="000763A7" w:rsidRPr="00C0108E" w:rsidRDefault="000763A7" w:rsidP="000763A7">
      <w:pPr>
        <w:shd w:val="clear" w:color="auto" w:fill="FFFFFF"/>
        <w:rPr>
          <w:color w:val="000000"/>
          <w:sz w:val="24"/>
          <w:szCs w:val="24"/>
        </w:rPr>
      </w:pPr>
      <w:r w:rsidRPr="00C0108E">
        <w:rPr>
          <w:color w:val="000000"/>
          <w:sz w:val="24"/>
          <w:szCs w:val="24"/>
        </w:rPr>
        <w:t>а) алюминиевые руды   б) природный газ    в) каменный уголь    г) железные руды</w:t>
      </w:r>
    </w:p>
    <w:p w:rsidR="000763A7" w:rsidRPr="00C0108E" w:rsidRDefault="000763A7" w:rsidP="000763A7">
      <w:pPr>
        <w:tabs>
          <w:tab w:val="left" w:pos="1140"/>
          <w:tab w:val="left" w:pos="1220"/>
          <w:tab w:val="left" w:pos="5080"/>
        </w:tabs>
        <w:rPr>
          <w:b/>
          <w:sz w:val="24"/>
          <w:szCs w:val="24"/>
        </w:rPr>
      </w:pPr>
    </w:p>
    <w:p w:rsidR="000763A7" w:rsidRPr="00C0108E" w:rsidRDefault="000763A7" w:rsidP="000763A7">
      <w:pPr>
        <w:tabs>
          <w:tab w:val="left" w:pos="1140"/>
          <w:tab w:val="left" w:pos="1220"/>
          <w:tab w:val="left" w:pos="5080"/>
        </w:tabs>
        <w:rPr>
          <w:b/>
          <w:sz w:val="24"/>
          <w:szCs w:val="24"/>
        </w:rPr>
      </w:pPr>
      <w:r w:rsidRPr="00C0108E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2</w:t>
      </w:r>
      <w:r w:rsidRPr="00C0108E">
        <w:rPr>
          <w:b/>
          <w:sz w:val="24"/>
          <w:szCs w:val="24"/>
        </w:rPr>
        <w:t>. Какое соответствие «промышленный центр-отрасль химической промышленности является верным?</w:t>
      </w:r>
    </w:p>
    <w:p w:rsidR="000763A7" w:rsidRPr="00C0108E" w:rsidRDefault="000763A7" w:rsidP="000763A7">
      <w:pPr>
        <w:tabs>
          <w:tab w:val="left" w:pos="1140"/>
          <w:tab w:val="left" w:pos="1220"/>
          <w:tab w:val="left" w:pos="5080"/>
        </w:tabs>
        <w:rPr>
          <w:sz w:val="24"/>
          <w:szCs w:val="24"/>
        </w:rPr>
      </w:pPr>
      <w:r w:rsidRPr="00C0108E">
        <w:rPr>
          <w:sz w:val="24"/>
          <w:szCs w:val="24"/>
        </w:rPr>
        <w:t xml:space="preserve">а) Березники-производство калийных удобрений  </w:t>
      </w:r>
    </w:p>
    <w:p w:rsidR="000763A7" w:rsidRPr="00C0108E" w:rsidRDefault="000763A7" w:rsidP="000763A7">
      <w:pPr>
        <w:tabs>
          <w:tab w:val="left" w:pos="1140"/>
          <w:tab w:val="left" w:pos="1220"/>
          <w:tab w:val="left" w:pos="5080"/>
        </w:tabs>
        <w:rPr>
          <w:sz w:val="24"/>
          <w:szCs w:val="24"/>
        </w:rPr>
      </w:pPr>
      <w:r w:rsidRPr="00C0108E">
        <w:rPr>
          <w:sz w:val="24"/>
          <w:szCs w:val="24"/>
        </w:rPr>
        <w:t>б) Ставрополь- производство химических волокон.</w:t>
      </w:r>
    </w:p>
    <w:p w:rsidR="000763A7" w:rsidRPr="00C0108E" w:rsidRDefault="000763A7" w:rsidP="000763A7">
      <w:pPr>
        <w:tabs>
          <w:tab w:val="left" w:pos="1140"/>
          <w:tab w:val="left" w:pos="1220"/>
          <w:tab w:val="left" w:pos="5080"/>
        </w:tabs>
        <w:rPr>
          <w:sz w:val="24"/>
          <w:szCs w:val="24"/>
        </w:rPr>
      </w:pPr>
      <w:r w:rsidRPr="00C0108E">
        <w:rPr>
          <w:sz w:val="24"/>
          <w:szCs w:val="24"/>
        </w:rPr>
        <w:t xml:space="preserve">в) Тверь-производство синтетических смол </w:t>
      </w:r>
    </w:p>
    <w:p w:rsidR="000763A7" w:rsidRPr="00C0108E" w:rsidRDefault="000763A7" w:rsidP="000763A7">
      <w:pPr>
        <w:tabs>
          <w:tab w:val="left" w:pos="1140"/>
          <w:tab w:val="left" w:pos="1220"/>
          <w:tab w:val="left" w:pos="5080"/>
        </w:tabs>
        <w:rPr>
          <w:sz w:val="24"/>
          <w:szCs w:val="24"/>
        </w:rPr>
      </w:pPr>
      <w:r w:rsidRPr="00C0108E">
        <w:rPr>
          <w:sz w:val="24"/>
          <w:szCs w:val="24"/>
        </w:rPr>
        <w:t>г) Норильск- производство синтетического каучука.</w:t>
      </w:r>
    </w:p>
    <w:p w:rsidR="000763A7" w:rsidRPr="00C0108E" w:rsidRDefault="000763A7" w:rsidP="000763A7">
      <w:pPr>
        <w:tabs>
          <w:tab w:val="left" w:pos="1140"/>
          <w:tab w:val="left" w:pos="1220"/>
          <w:tab w:val="left" w:pos="5080"/>
        </w:tabs>
        <w:rPr>
          <w:sz w:val="24"/>
          <w:szCs w:val="24"/>
        </w:rPr>
      </w:pPr>
    </w:p>
    <w:p w:rsidR="000763A7" w:rsidRPr="00C0108E" w:rsidRDefault="000763A7" w:rsidP="000763A7">
      <w:pPr>
        <w:rPr>
          <w:b/>
          <w:sz w:val="24"/>
          <w:szCs w:val="24"/>
        </w:rPr>
      </w:pPr>
      <w:r w:rsidRPr="00C0108E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3</w:t>
      </w:r>
      <w:r w:rsidRPr="00C0108E">
        <w:rPr>
          <w:b/>
          <w:sz w:val="24"/>
          <w:szCs w:val="24"/>
        </w:rPr>
        <w:t>. Агроклиматические ресурсы способствуют выращиванию ржи, льна, картофеля в:</w:t>
      </w:r>
    </w:p>
    <w:p w:rsidR="000763A7" w:rsidRPr="00C0108E" w:rsidRDefault="000763A7" w:rsidP="000763A7">
      <w:pPr>
        <w:rPr>
          <w:sz w:val="24"/>
          <w:szCs w:val="24"/>
        </w:rPr>
      </w:pPr>
      <w:r w:rsidRPr="00C0108E">
        <w:rPr>
          <w:sz w:val="24"/>
          <w:szCs w:val="24"/>
        </w:rPr>
        <w:t>а) Ярославской и Новгородской областях                  в) Хабаровском крае</w:t>
      </w:r>
    </w:p>
    <w:p w:rsidR="000763A7" w:rsidRPr="00C0108E" w:rsidRDefault="000763A7" w:rsidP="000763A7">
      <w:pPr>
        <w:rPr>
          <w:sz w:val="24"/>
          <w:szCs w:val="24"/>
        </w:rPr>
      </w:pPr>
      <w:r w:rsidRPr="00C0108E">
        <w:rPr>
          <w:sz w:val="24"/>
          <w:szCs w:val="24"/>
        </w:rPr>
        <w:t>б) Ставропольском крае                                                г) Пермской области и республике Марий Эл.</w:t>
      </w:r>
    </w:p>
    <w:p w:rsidR="000763A7" w:rsidRPr="00C0108E" w:rsidRDefault="000763A7" w:rsidP="000763A7">
      <w:pPr>
        <w:rPr>
          <w:sz w:val="24"/>
          <w:szCs w:val="24"/>
        </w:rPr>
      </w:pPr>
    </w:p>
    <w:p w:rsidR="000763A7" w:rsidRPr="00C0108E" w:rsidRDefault="000763A7" w:rsidP="000763A7">
      <w:pPr>
        <w:shd w:val="clear" w:color="auto" w:fill="FFFFFF"/>
        <w:rPr>
          <w:color w:val="000000"/>
        </w:rPr>
      </w:pPr>
      <w:r w:rsidRPr="00C0108E">
        <w:rPr>
          <w:b/>
          <w:noProof/>
          <w:sz w:val="24"/>
          <w:szCs w:val="24"/>
        </w:rPr>
        <w:t>1</w:t>
      </w:r>
      <w:r>
        <w:rPr>
          <w:b/>
          <w:noProof/>
          <w:sz w:val="24"/>
          <w:szCs w:val="24"/>
        </w:rPr>
        <w:t>4</w:t>
      </w:r>
      <w:r w:rsidRPr="00C0108E">
        <w:rPr>
          <w:b/>
          <w:noProof/>
          <w:sz w:val="24"/>
          <w:szCs w:val="24"/>
        </w:rPr>
        <w:t>.</w:t>
      </w:r>
      <w:r w:rsidRPr="00C0108E">
        <w:rPr>
          <w:b/>
          <w:color w:val="000000"/>
        </w:rPr>
        <w:t>К традиционным занятиям какого из перечисленных народов России относится оленеводство и     рыболовство?</w:t>
      </w:r>
    </w:p>
    <w:p w:rsidR="000763A7" w:rsidRPr="00C0108E" w:rsidRDefault="000763A7" w:rsidP="000763A7">
      <w:pPr>
        <w:shd w:val="clear" w:color="auto" w:fill="FFFFFF"/>
        <w:rPr>
          <w:color w:val="000000"/>
        </w:rPr>
      </w:pPr>
      <w:r w:rsidRPr="00C0108E">
        <w:rPr>
          <w:color w:val="000000"/>
        </w:rPr>
        <w:t>а) башкиры          б) ненцы        в) чуваши        г) калмыки</w:t>
      </w:r>
    </w:p>
    <w:p w:rsidR="000763A7" w:rsidRPr="00C0108E" w:rsidRDefault="000763A7" w:rsidP="000763A7">
      <w:pPr>
        <w:shd w:val="clear" w:color="auto" w:fill="FFFFFF"/>
        <w:rPr>
          <w:b/>
          <w:sz w:val="24"/>
          <w:szCs w:val="24"/>
        </w:rPr>
      </w:pPr>
    </w:p>
    <w:p w:rsidR="000763A7" w:rsidRPr="00C0108E" w:rsidRDefault="000763A7" w:rsidP="000763A7">
      <w:pPr>
        <w:shd w:val="clear" w:color="auto" w:fill="FFFFFF"/>
        <w:rPr>
          <w:color w:val="333333"/>
          <w:sz w:val="24"/>
          <w:szCs w:val="24"/>
        </w:rPr>
      </w:pPr>
      <w:r w:rsidRPr="00C0108E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5</w:t>
      </w:r>
      <w:r w:rsidRPr="00C0108E">
        <w:rPr>
          <w:b/>
          <w:sz w:val="24"/>
          <w:szCs w:val="24"/>
        </w:rPr>
        <w:t>.Установите соответствие</w:t>
      </w:r>
    </w:p>
    <w:p w:rsidR="000763A7" w:rsidRPr="00C0108E" w:rsidRDefault="000763A7" w:rsidP="000763A7">
      <w:pPr>
        <w:shd w:val="clear" w:color="auto" w:fill="FFFFFF"/>
        <w:rPr>
          <w:sz w:val="24"/>
          <w:szCs w:val="24"/>
        </w:rPr>
      </w:pPr>
      <w:r w:rsidRPr="00C0108E">
        <w:rPr>
          <w:sz w:val="24"/>
          <w:szCs w:val="24"/>
        </w:rPr>
        <w:t xml:space="preserve">   1) выезд населения за пределы страны                                            а) агломерация</w:t>
      </w:r>
    </w:p>
    <w:p w:rsidR="000763A7" w:rsidRPr="00C0108E" w:rsidRDefault="000763A7" w:rsidP="000763A7">
      <w:pPr>
        <w:shd w:val="clear" w:color="auto" w:fill="FFFFFF"/>
        <w:rPr>
          <w:sz w:val="24"/>
          <w:szCs w:val="24"/>
        </w:rPr>
      </w:pPr>
      <w:r w:rsidRPr="00C0108E">
        <w:rPr>
          <w:sz w:val="24"/>
          <w:szCs w:val="24"/>
        </w:rPr>
        <w:t xml:space="preserve">   2) передвижение населения внутри страны                                    б) естественная убыль населения</w:t>
      </w:r>
    </w:p>
    <w:p w:rsidR="000763A7" w:rsidRPr="00C0108E" w:rsidRDefault="000763A7" w:rsidP="000763A7">
      <w:pPr>
        <w:shd w:val="clear" w:color="auto" w:fill="FFFFFF"/>
        <w:rPr>
          <w:sz w:val="24"/>
          <w:szCs w:val="24"/>
        </w:rPr>
      </w:pPr>
      <w:r w:rsidRPr="00C0108E">
        <w:rPr>
          <w:sz w:val="24"/>
          <w:szCs w:val="24"/>
        </w:rPr>
        <w:t xml:space="preserve">   3) превышение смертности над рождаемостью                              в) эмиграция</w:t>
      </w:r>
    </w:p>
    <w:p w:rsidR="000763A7" w:rsidRPr="00C0108E" w:rsidRDefault="000763A7" w:rsidP="000763A7">
      <w:pPr>
        <w:tabs>
          <w:tab w:val="left" w:pos="1140"/>
          <w:tab w:val="left" w:pos="1220"/>
          <w:tab w:val="left" w:pos="5080"/>
        </w:tabs>
        <w:rPr>
          <w:sz w:val="24"/>
          <w:szCs w:val="24"/>
        </w:rPr>
      </w:pPr>
      <w:r w:rsidRPr="00C0108E">
        <w:rPr>
          <w:sz w:val="24"/>
          <w:szCs w:val="24"/>
        </w:rPr>
        <w:t xml:space="preserve">   4) слияние городов с пригородами                                                   г) миграции</w:t>
      </w:r>
    </w:p>
    <w:p w:rsidR="000763A7" w:rsidRPr="00C0108E" w:rsidRDefault="000763A7" w:rsidP="000763A7">
      <w:pPr>
        <w:tabs>
          <w:tab w:val="left" w:pos="1140"/>
          <w:tab w:val="left" w:pos="1220"/>
          <w:tab w:val="left" w:pos="3860"/>
        </w:tabs>
        <w:rPr>
          <w:b/>
          <w:sz w:val="24"/>
          <w:szCs w:val="24"/>
        </w:rPr>
      </w:pPr>
    </w:p>
    <w:p w:rsidR="000763A7" w:rsidRPr="00C0108E" w:rsidRDefault="000763A7" w:rsidP="000763A7">
      <w:pPr>
        <w:adjustRightInd w:val="0"/>
        <w:rPr>
          <w:b/>
          <w:sz w:val="24"/>
          <w:szCs w:val="24"/>
        </w:rPr>
      </w:pPr>
      <w:r>
        <w:rPr>
          <w:b/>
          <w:sz w:val="24"/>
          <w:szCs w:val="24"/>
        </w:rPr>
        <w:t>16</w:t>
      </w:r>
      <w:r w:rsidRPr="00C0108E">
        <w:rPr>
          <w:b/>
          <w:sz w:val="24"/>
          <w:szCs w:val="24"/>
        </w:rPr>
        <w:t xml:space="preserve">. </w:t>
      </w:r>
      <w:r w:rsidRPr="00C0108E">
        <w:rPr>
          <w:b/>
          <w:i/>
          <w:sz w:val="24"/>
          <w:szCs w:val="24"/>
        </w:rPr>
        <w:t>Задание выполняются с использованием приведённой ниже таблицы</w:t>
      </w:r>
    </w:p>
    <w:p w:rsidR="000763A7" w:rsidRPr="00C0108E" w:rsidRDefault="000763A7" w:rsidP="000763A7">
      <w:pPr>
        <w:adjustRightInd w:val="0"/>
        <w:rPr>
          <w:b/>
          <w:sz w:val="24"/>
          <w:szCs w:val="24"/>
        </w:rPr>
      </w:pPr>
      <w:r w:rsidRPr="00C0108E">
        <w:rPr>
          <w:b/>
          <w:sz w:val="24"/>
          <w:szCs w:val="24"/>
        </w:rPr>
        <w:t>Площадь территории и численность населения отдельных регионов РФ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8"/>
        <w:gridCol w:w="1522"/>
        <w:gridCol w:w="685"/>
        <w:gridCol w:w="685"/>
        <w:gridCol w:w="685"/>
        <w:gridCol w:w="685"/>
        <w:gridCol w:w="685"/>
        <w:gridCol w:w="685"/>
        <w:gridCol w:w="685"/>
        <w:gridCol w:w="685"/>
        <w:gridCol w:w="685"/>
      </w:tblGrid>
      <w:tr w:rsidR="000763A7" w:rsidRPr="00C0108E" w:rsidTr="00B12095">
        <w:tc>
          <w:tcPr>
            <w:tcW w:w="1821" w:type="dxa"/>
            <w:vMerge w:val="restart"/>
          </w:tcPr>
          <w:p w:rsidR="000763A7" w:rsidRPr="00C0108E" w:rsidRDefault="000763A7" w:rsidP="00B12095">
            <w:pPr>
              <w:adjustRightInd w:val="0"/>
              <w:rPr>
                <w:b/>
                <w:sz w:val="24"/>
                <w:szCs w:val="24"/>
              </w:rPr>
            </w:pPr>
            <w:r w:rsidRPr="00C0108E">
              <w:rPr>
                <w:b/>
                <w:sz w:val="24"/>
                <w:szCs w:val="24"/>
              </w:rPr>
              <w:t>Регион</w:t>
            </w:r>
          </w:p>
        </w:tc>
        <w:tc>
          <w:tcPr>
            <w:tcW w:w="1563" w:type="dxa"/>
            <w:vMerge w:val="restart"/>
          </w:tcPr>
          <w:p w:rsidR="000763A7" w:rsidRPr="00C0108E" w:rsidRDefault="000763A7" w:rsidP="00B12095">
            <w:pPr>
              <w:adjustRightInd w:val="0"/>
              <w:rPr>
                <w:b/>
                <w:sz w:val="24"/>
                <w:szCs w:val="24"/>
              </w:rPr>
            </w:pPr>
            <w:r w:rsidRPr="00C0108E">
              <w:rPr>
                <w:b/>
                <w:sz w:val="24"/>
                <w:szCs w:val="24"/>
              </w:rPr>
              <w:t>Площадь территории, тыс. км</w:t>
            </w:r>
            <w:r w:rsidRPr="00C0108E">
              <w:rPr>
                <w:b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7037" w:type="dxa"/>
            <w:gridSpan w:val="9"/>
          </w:tcPr>
          <w:p w:rsidR="000763A7" w:rsidRPr="00C0108E" w:rsidRDefault="000763A7" w:rsidP="00B12095">
            <w:pPr>
              <w:adjustRightInd w:val="0"/>
              <w:rPr>
                <w:b/>
                <w:sz w:val="24"/>
                <w:szCs w:val="24"/>
              </w:rPr>
            </w:pPr>
            <w:r w:rsidRPr="00C0108E">
              <w:rPr>
                <w:b/>
                <w:bCs/>
                <w:spacing w:val="-1"/>
                <w:sz w:val="24"/>
                <w:szCs w:val="24"/>
              </w:rPr>
              <w:t>Численность населения по годам, тыс. чел.</w:t>
            </w:r>
          </w:p>
        </w:tc>
      </w:tr>
      <w:tr w:rsidR="000763A7" w:rsidRPr="00C0108E" w:rsidTr="00B12095">
        <w:tc>
          <w:tcPr>
            <w:tcW w:w="1821" w:type="dxa"/>
            <w:vMerge/>
          </w:tcPr>
          <w:p w:rsidR="000763A7" w:rsidRPr="00C0108E" w:rsidRDefault="000763A7" w:rsidP="00B12095">
            <w:pPr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563" w:type="dxa"/>
            <w:vMerge/>
          </w:tcPr>
          <w:p w:rsidR="000763A7" w:rsidRPr="00C0108E" w:rsidRDefault="000763A7" w:rsidP="00B12095">
            <w:pPr>
              <w:adjustRightInd w:val="0"/>
              <w:rPr>
                <w:b/>
                <w:sz w:val="24"/>
                <w:szCs w:val="24"/>
                <w:vertAlign w:val="superscript"/>
              </w:rPr>
            </w:pPr>
          </w:p>
        </w:tc>
        <w:tc>
          <w:tcPr>
            <w:tcW w:w="2434" w:type="dxa"/>
            <w:gridSpan w:val="3"/>
          </w:tcPr>
          <w:p w:rsidR="000763A7" w:rsidRPr="00C0108E" w:rsidRDefault="000763A7" w:rsidP="00B12095">
            <w:pPr>
              <w:adjustRightInd w:val="0"/>
              <w:rPr>
                <w:b/>
                <w:sz w:val="24"/>
                <w:szCs w:val="24"/>
              </w:rPr>
            </w:pPr>
            <w:r w:rsidRPr="00C0108E"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2392" w:type="dxa"/>
            <w:gridSpan w:val="3"/>
          </w:tcPr>
          <w:p w:rsidR="000763A7" w:rsidRPr="00C0108E" w:rsidRDefault="000763A7" w:rsidP="00B12095">
            <w:pPr>
              <w:adjustRightInd w:val="0"/>
              <w:rPr>
                <w:b/>
                <w:sz w:val="24"/>
                <w:szCs w:val="24"/>
              </w:rPr>
            </w:pPr>
            <w:r w:rsidRPr="00C0108E">
              <w:rPr>
                <w:b/>
                <w:sz w:val="24"/>
                <w:szCs w:val="24"/>
              </w:rPr>
              <w:t>городского</w:t>
            </w:r>
          </w:p>
        </w:tc>
        <w:tc>
          <w:tcPr>
            <w:tcW w:w="2211" w:type="dxa"/>
            <w:gridSpan w:val="3"/>
          </w:tcPr>
          <w:p w:rsidR="000763A7" w:rsidRPr="00C0108E" w:rsidRDefault="000763A7" w:rsidP="00B12095">
            <w:pPr>
              <w:adjustRightInd w:val="0"/>
              <w:rPr>
                <w:b/>
                <w:sz w:val="24"/>
                <w:szCs w:val="24"/>
              </w:rPr>
            </w:pPr>
            <w:r w:rsidRPr="00C0108E">
              <w:rPr>
                <w:b/>
                <w:sz w:val="24"/>
                <w:szCs w:val="24"/>
              </w:rPr>
              <w:t>сельского</w:t>
            </w:r>
          </w:p>
        </w:tc>
      </w:tr>
      <w:tr w:rsidR="000763A7" w:rsidRPr="00C0108E" w:rsidTr="00B12095">
        <w:tc>
          <w:tcPr>
            <w:tcW w:w="1821" w:type="dxa"/>
            <w:vMerge/>
          </w:tcPr>
          <w:p w:rsidR="000763A7" w:rsidRPr="00C0108E" w:rsidRDefault="000763A7" w:rsidP="00B12095">
            <w:pPr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563" w:type="dxa"/>
            <w:vMerge/>
          </w:tcPr>
          <w:p w:rsidR="000763A7" w:rsidRPr="00C0108E" w:rsidRDefault="000763A7" w:rsidP="00B12095">
            <w:pPr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40" w:type="dxa"/>
          </w:tcPr>
          <w:p w:rsidR="000763A7" w:rsidRPr="00C0108E" w:rsidRDefault="000763A7" w:rsidP="00B12095">
            <w:pPr>
              <w:adjustRightInd w:val="0"/>
              <w:rPr>
                <w:b/>
                <w:sz w:val="24"/>
                <w:szCs w:val="24"/>
              </w:rPr>
            </w:pPr>
            <w:r w:rsidRPr="00C0108E">
              <w:rPr>
                <w:b/>
                <w:sz w:val="24"/>
                <w:szCs w:val="24"/>
              </w:rPr>
              <w:t>1995</w:t>
            </w:r>
          </w:p>
        </w:tc>
        <w:tc>
          <w:tcPr>
            <w:tcW w:w="797" w:type="dxa"/>
          </w:tcPr>
          <w:p w:rsidR="000763A7" w:rsidRPr="00C0108E" w:rsidRDefault="000763A7" w:rsidP="00B12095">
            <w:pPr>
              <w:adjustRightInd w:val="0"/>
              <w:rPr>
                <w:b/>
                <w:sz w:val="24"/>
                <w:szCs w:val="24"/>
              </w:rPr>
            </w:pPr>
            <w:r w:rsidRPr="00C0108E">
              <w:rPr>
                <w:b/>
                <w:sz w:val="24"/>
                <w:szCs w:val="24"/>
              </w:rPr>
              <w:t>2000</w:t>
            </w:r>
          </w:p>
        </w:tc>
        <w:tc>
          <w:tcPr>
            <w:tcW w:w="797" w:type="dxa"/>
          </w:tcPr>
          <w:p w:rsidR="000763A7" w:rsidRPr="00C0108E" w:rsidRDefault="000763A7" w:rsidP="00B12095">
            <w:pPr>
              <w:adjustRightInd w:val="0"/>
              <w:rPr>
                <w:b/>
                <w:sz w:val="24"/>
                <w:szCs w:val="24"/>
              </w:rPr>
            </w:pPr>
            <w:r w:rsidRPr="00C0108E">
              <w:rPr>
                <w:b/>
                <w:sz w:val="24"/>
                <w:szCs w:val="24"/>
              </w:rPr>
              <w:t>2007</w:t>
            </w:r>
          </w:p>
        </w:tc>
        <w:tc>
          <w:tcPr>
            <w:tcW w:w="797" w:type="dxa"/>
          </w:tcPr>
          <w:p w:rsidR="000763A7" w:rsidRPr="00C0108E" w:rsidRDefault="000763A7" w:rsidP="00B12095">
            <w:pPr>
              <w:adjustRightInd w:val="0"/>
              <w:rPr>
                <w:b/>
                <w:sz w:val="24"/>
                <w:szCs w:val="24"/>
              </w:rPr>
            </w:pPr>
            <w:r w:rsidRPr="00C0108E">
              <w:rPr>
                <w:b/>
                <w:sz w:val="24"/>
                <w:szCs w:val="24"/>
              </w:rPr>
              <w:t>1995</w:t>
            </w:r>
          </w:p>
        </w:tc>
        <w:tc>
          <w:tcPr>
            <w:tcW w:w="797" w:type="dxa"/>
          </w:tcPr>
          <w:p w:rsidR="000763A7" w:rsidRPr="00C0108E" w:rsidRDefault="000763A7" w:rsidP="00B12095">
            <w:pPr>
              <w:adjustRightInd w:val="0"/>
              <w:rPr>
                <w:b/>
                <w:sz w:val="24"/>
                <w:szCs w:val="24"/>
              </w:rPr>
            </w:pPr>
            <w:r w:rsidRPr="00C0108E">
              <w:rPr>
                <w:b/>
                <w:sz w:val="24"/>
                <w:szCs w:val="24"/>
              </w:rPr>
              <w:t>2000</w:t>
            </w:r>
          </w:p>
        </w:tc>
        <w:tc>
          <w:tcPr>
            <w:tcW w:w="798" w:type="dxa"/>
          </w:tcPr>
          <w:p w:rsidR="000763A7" w:rsidRPr="00C0108E" w:rsidRDefault="000763A7" w:rsidP="00B12095">
            <w:pPr>
              <w:adjustRightInd w:val="0"/>
              <w:rPr>
                <w:b/>
                <w:sz w:val="24"/>
                <w:szCs w:val="24"/>
              </w:rPr>
            </w:pPr>
            <w:r w:rsidRPr="00C0108E">
              <w:rPr>
                <w:b/>
                <w:sz w:val="24"/>
                <w:szCs w:val="24"/>
              </w:rPr>
              <w:t>2007</w:t>
            </w:r>
          </w:p>
        </w:tc>
        <w:tc>
          <w:tcPr>
            <w:tcW w:w="737" w:type="dxa"/>
          </w:tcPr>
          <w:p w:rsidR="000763A7" w:rsidRPr="00C0108E" w:rsidRDefault="000763A7" w:rsidP="00B12095">
            <w:pPr>
              <w:adjustRightInd w:val="0"/>
              <w:rPr>
                <w:b/>
                <w:sz w:val="24"/>
                <w:szCs w:val="24"/>
              </w:rPr>
            </w:pPr>
            <w:r w:rsidRPr="00C0108E">
              <w:rPr>
                <w:b/>
                <w:sz w:val="24"/>
                <w:szCs w:val="24"/>
              </w:rPr>
              <w:t>1995</w:t>
            </w:r>
          </w:p>
        </w:tc>
        <w:tc>
          <w:tcPr>
            <w:tcW w:w="737" w:type="dxa"/>
          </w:tcPr>
          <w:p w:rsidR="000763A7" w:rsidRPr="00C0108E" w:rsidRDefault="000763A7" w:rsidP="00B12095">
            <w:pPr>
              <w:adjustRightInd w:val="0"/>
              <w:rPr>
                <w:b/>
                <w:sz w:val="24"/>
                <w:szCs w:val="24"/>
              </w:rPr>
            </w:pPr>
            <w:r w:rsidRPr="00C0108E">
              <w:rPr>
                <w:b/>
                <w:sz w:val="24"/>
                <w:szCs w:val="24"/>
              </w:rPr>
              <w:t>2000</w:t>
            </w:r>
          </w:p>
        </w:tc>
        <w:tc>
          <w:tcPr>
            <w:tcW w:w="737" w:type="dxa"/>
          </w:tcPr>
          <w:p w:rsidR="000763A7" w:rsidRPr="00C0108E" w:rsidRDefault="000763A7" w:rsidP="00B12095">
            <w:pPr>
              <w:adjustRightInd w:val="0"/>
              <w:rPr>
                <w:b/>
                <w:sz w:val="24"/>
                <w:szCs w:val="24"/>
              </w:rPr>
            </w:pPr>
            <w:r w:rsidRPr="00C0108E">
              <w:rPr>
                <w:b/>
                <w:sz w:val="24"/>
                <w:szCs w:val="24"/>
              </w:rPr>
              <w:t>2007</w:t>
            </w:r>
          </w:p>
        </w:tc>
      </w:tr>
      <w:tr w:rsidR="000763A7" w:rsidRPr="00C0108E" w:rsidTr="00B12095">
        <w:tc>
          <w:tcPr>
            <w:tcW w:w="1821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Республика Коми</w:t>
            </w:r>
          </w:p>
        </w:tc>
        <w:tc>
          <w:tcPr>
            <w:tcW w:w="1563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172</w:t>
            </w:r>
          </w:p>
        </w:tc>
        <w:tc>
          <w:tcPr>
            <w:tcW w:w="840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1157</w:t>
            </w:r>
          </w:p>
        </w:tc>
        <w:tc>
          <w:tcPr>
            <w:tcW w:w="797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1058</w:t>
            </w:r>
          </w:p>
        </w:tc>
        <w:tc>
          <w:tcPr>
            <w:tcW w:w="797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975</w:t>
            </w:r>
          </w:p>
        </w:tc>
        <w:tc>
          <w:tcPr>
            <w:tcW w:w="797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874</w:t>
            </w:r>
          </w:p>
        </w:tc>
        <w:tc>
          <w:tcPr>
            <w:tcW w:w="797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798</w:t>
            </w:r>
          </w:p>
        </w:tc>
        <w:tc>
          <w:tcPr>
            <w:tcW w:w="798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737</w:t>
            </w:r>
          </w:p>
        </w:tc>
        <w:tc>
          <w:tcPr>
            <w:tcW w:w="737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283</w:t>
            </w:r>
          </w:p>
        </w:tc>
        <w:tc>
          <w:tcPr>
            <w:tcW w:w="737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260</w:t>
            </w:r>
          </w:p>
        </w:tc>
        <w:tc>
          <w:tcPr>
            <w:tcW w:w="737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238</w:t>
            </w:r>
          </w:p>
        </w:tc>
      </w:tr>
      <w:tr w:rsidR="000763A7" w:rsidRPr="00C0108E" w:rsidTr="00B12095">
        <w:tc>
          <w:tcPr>
            <w:tcW w:w="1821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Чувашская Республика</w:t>
            </w:r>
          </w:p>
        </w:tc>
        <w:tc>
          <w:tcPr>
            <w:tcW w:w="1563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18</w:t>
            </w:r>
          </w:p>
        </w:tc>
        <w:tc>
          <w:tcPr>
            <w:tcW w:w="840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1346</w:t>
            </w:r>
          </w:p>
        </w:tc>
        <w:tc>
          <w:tcPr>
            <w:tcW w:w="797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1334</w:t>
            </w:r>
          </w:p>
        </w:tc>
        <w:tc>
          <w:tcPr>
            <w:tcW w:w="797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1287</w:t>
            </w:r>
          </w:p>
        </w:tc>
        <w:tc>
          <w:tcPr>
            <w:tcW w:w="797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803</w:t>
            </w:r>
          </w:p>
        </w:tc>
        <w:tc>
          <w:tcPr>
            <w:tcW w:w="797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803</w:t>
            </w:r>
          </w:p>
        </w:tc>
        <w:tc>
          <w:tcPr>
            <w:tcW w:w="798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737</w:t>
            </w:r>
          </w:p>
        </w:tc>
        <w:tc>
          <w:tcPr>
            <w:tcW w:w="737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543</w:t>
            </w:r>
          </w:p>
        </w:tc>
        <w:tc>
          <w:tcPr>
            <w:tcW w:w="737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531</w:t>
            </w:r>
          </w:p>
        </w:tc>
        <w:tc>
          <w:tcPr>
            <w:tcW w:w="737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550</w:t>
            </w:r>
          </w:p>
        </w:tc>
      </w:tr>
      <w:tr w:rsidR="000763A7" w:rsidRPr="00C0108E" w:rsidTr="00B12095">
        <w:tc>
          <w:tcPr>
            <w:tcW w:w="1821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Кабардино-Балкарская Республика</w:t>
            </w:r>
          </w:p>
        </w:tc>
        <w:tc>
          <w:tcPr>
            <w:tcW w:w="1563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12</w:t>
            </w:r>
          </w:p>
        </w:tc>
        <w:tc>
          <w:tcPr>
            <w:tcW w:w="840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822</w:t>
            </w:r>
          </w:p>
        </w:tc>
        <w:tc>
          <w:tcPr>
            <w:tcW w:w="797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879</w:t>
            </w:r>
          </w:p>
        </w:tc>
        <w:tc>
          <w:tcPr>
            <w:tcW w:w="797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892</w:t>
            </w:r>
          </w:p>
        </w:tc>
        <w:tc>
          <w:tcPr>
            <w:tcW w:w="797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486</w:t>
            </w:r>
          </w:p>
        </w:tc>
        <w:tc>
          <w:tcPr>
            <w:tcW w:w="797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498</w:t>
            </w:r>
          </w:p>
        </w:tc>
        <w:tc>
          <w:tcPr>
            <w:tcW w:w="798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522</w:t>
            </w:r>
          </w:p>
        </w:tc>
        <w:tc>
          <w:tcPr>
            <w:tcW w:w="737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336</w:t>
            </w:r>
          </w:p>
        </w:tc>
        <w:tc>
          <w:tcPr>
            <w:tcW w:w="737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381</w:t>
            </w:r>
          </w:p>
        </w:tc>
        <w:tc>
          <w:tcPr>
            <w:tcW w:w="737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370</w:t>
            </w:r>
          </w:p>
        </w:tc>
      </w:tr>
      <w:tr w:rsidR="000763A7" w:rsidRPr="00C0108E" w:rsidTr="00B12095">
        <w:tc>
          <w:tcPr>
            <w:tcW w:w="1821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Владимирская область</w:t>
            </w:r>
          </w:p>
        </w:tc>
        <w:tc>
          <w:tcPr>
            <w:tcW w:w="1563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29</w:t>
            </w:r>
          </w:p>
        </w:tc>
        <w:tc>
          <w:tcPr>
            <w:tcW w:w="840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1631</w:t>
            </w:r>
          </w:p>
        </w:tc>
        <w:tc>
          <w:tcPr>
            <w:tcW w:w="797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1576</w:t>
            </w:r>
          </w:p>
        </w:tc>
        <w:tc>
          <w:tcPr>
            <w:tcW w:w="797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1460</w:t>
            </w:r>
          </w:p>
        </w:tc>
        <w:tc>
          <w:tcPr>
            <w:tcW w:w="797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1300</w:t>
            </w:r>
          </w:p>
        </w:tc>
        <w:tc>
          <w:tcPr>
            <w:tcW w:w="797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1258</w:t>
            </w:r>
          </w:p>
        </w:tc>
        <w:tc>
          <w:tcPr>
            <w:tcW w:w="798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1134</w:t>
            </w:r>
          </w:p>
        </w:tc>
        <w:tc>
          <w:tcPr>
            <w:tcW w:w="737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 xml:space="preserve">331   </w:t>
            </w:r>
          </w:p>
        </w:tc>
        <w:tc>
          <w:tcPr>
            <w:tcW w:w="737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 xml:space="preserve">318   </w:t>
            </w:r>
          </w:p>
        </w:tc>
        <w:tc>
          <w:tcPr>
            <w:tcW w:w="737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326</w:t>
            </w:r>
          </w:p>
        </w:tc>
      </w:tr>
    </w:tbl>
    <w:p w:rsidR="000763A7" w:rsidRPr="00C0108E" w:rsidRDefault="000763A7" w:rsidP="000763A7">
      <w:pPr>
        <w:adjustRightInd w:val="0"/>
        <w:rPr>
          <w:sz w:val="24"/>
          <w:szCs w:val="24"/>
        </w:rPr>
      </w:pPr>
    </w:p>
    <w:p w:rsidR="000763A7" w:rsidRPr="00C0108E" w:rsidRDefault="000763A7" w:rsidP="000763A7">
      <w:pPr>
        <w:adjustRightInd w:val="0"/>
        <w:rPr>
          <w:sz w:val="24"/>
          <w:szCs w:val="24"/>
        </w:rPr>
      </w:pPr>
      <w:r w:rsidRPr="00C0108E">
        <w:rPr>
          <w:b/>
          <w:sz w:val="24"/>
          <w:szCs w:val="24"/>
        </w:rPr>
        <w:lastRenderedPageBreak/>
        <w:t>1. Используя данные таблицы, определите, в каком из перечисленных регионов за период с 1995 по 2007 г. наблю</w:t>
      </w:r>
      <w:r w:rsidRPr="00C0108E">
        <w:rPr>
          <w:b/>
          <w:sz w:val="24"/>
          <w:szCs w:val="24"/>
        </w:rPr>
        <w:softHyphen/>
        <w:t>дался рост численности городского населения</w:t>
      </w:r>
      <w:r w:rsidRPr="00C0108E">
        <w:rPr>
          <w:sz w:val="24"/>
          <w:szCs w:val="24"/>
        </w:rPr>
        <w:t>.</w:t>
      </w:r>
    </w:p>
    <w:tbl>
      <w:tblPr>
        <w:tblW w:w="10456" w:type="dxa"/>
        <w:tblLook w:val="04A0" w:firstRow="1" w:lastRow="0" w:firstColumn="1" w:lastColumn="0" w:noHBand="0" w:noVBand="1"/>
      </w:tblPr>
      <w:tblGrid>
        <w:gridCol w:w="3652"/>
        <w:gridCol w:w="6804"/>
      </w:tblGrid>
      <w:tr w:rsidR="000763A7" w:rsidRPr="00C0108E" w:rsidTr="00B12095">
        <w:tc>
          <w:tcPr>
            <w:tcW w:w="3652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а) Республика Коми</w:t>
            </w:r>
          </w:p>
        </w:tc>
        <w:tc>
          <w:tcPr>
            <w:tcW w:w="6804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в) Кабардино-Балкарская Республика</w:t>
            </w:r>
          </w:p>
        </w:tc>
      </w:tr>
      <w:tr w:rsidR="000763A7" w:rsidRPr="00C0108E" w:rsidTr="00B12095">
        <w:tc>
          <w:tcPr>
            <w:tcW w:w="3652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б) Чувашская Республика</w:t>
            </w:r>
          </w:p>
        </w:tc>
        <w:tc>
          <w:tcPr>
            <w:tcW w:w="6804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г) Владимирская область</w:t>
            </w:r>
          </w:p>
        </w:tc>
      </w:tr>
    </w:tbl>
    <w:p w:rsidR="000763A7" w:rsidRPr="00C0108E" w:rsidRDefault="000763A7" w:rsidP="000763A7">
      <w:pPr>
        <w:adjustRightInd w:val="0"/>
        <w:rPr>
          <w:b/>
          <w:sz w:val="24"/>
          <w:szCs w:val="24"/>
        </w:rPr>
      </w:pPr>
      <w:r w:rsidRPr="00C0108E">
        <w:rPr>
          <w:b/>
          <w:sz w:val="24"/>
          <w:szCs w:val="24"/>
        </w:rPr>
        <w:t>2. Используя данные таблицы, определите среднюю плот</w:t>
      </w:r>
      <w:r w:rsidRPr="00C0108E">
        <w:rPr>
          <w:b/>
          <w:sz w:val="24"/>
          <w:szCs w:val="24"/>
        </w:rPr>
        <w:softHyphen/>
        <w:t>ность населения в Чувашской Республике в 2007 г. Ответ запишите цифрами (с точностью до 0,5).</w:t>
      </w:r>
    </w:p>
    <w:p w:rsidR="000763A7" w:rsidRPr="00C0108E" w:rsidRDefault="000763A7" w:rsidP="000763A7">
      <w:pPr>
        <w:adjustRightInd w:val="0"/>
        <w:rPr>
          <w:sz w:val="24"/>
          <w:szCs w:val="24"/>
        </w:rPr>
      </w:pPr>
      <w:proofErr w:type="gramStart"/>
      <w:r w:rsidRPr="00C0108E">
        <w:rPr>
          <w:sz w:val="24"/>
          <w:szCs w:val="24"/>
        </w:rPr>
        <w:t>Ответ:_</w:t>
      </w:r>
      <w:proofErr w:type="gramEnd"/>
      <w:r w:rsidRPr="00C0108E">
        <w:rPr>
          <w:sz w:val="24"/>
          <w:szCs w:val="24"/>
        </w:rPr>
        <w:t>_______ чел. на 1 км</w:t>
      </w:r>
      <w:r w:rsidRPr="00C0108E">
        <w:rPr>
          <w:sz w:val="24"/>
          <w:szCs w:val="24"/>
          <w:vertAlign w:val="superscript"/>
        </w:rPr>
        <w:t>2</w:t>
      </w:r>
      <w:r w:rsidRPr="00C0108E">
        <w:rPr>
          <w:sz w:val="24"/>
          <w:szCs w:val="24"/>
        </w:rPr>
        <w:t>.</w:t>
      </w:r>
    </w:p>
    <w:p w:rsidR="000763A7" w:rsidRPr="00C0108E" w:rsidRDefault="000763A7" w:rsidP="000763A7">
      <w:pPr>
        <w:tabs>
          <w:tab w:val="left" w:pos="1140"/>
          <w:tab w:val="left" w:pos="1220"/>
          <w:tab w:val="left" w:pos="3860"/>
        </w:tabs>
        <w:rPr>
          <w:b/>
          <w:sz w:val="24"/>
          <w:szCs w:val="24"/>
        </w:rPr>
      </w:pPr>
    </w:p>
    <w:p w:rsidR="000763A7" w:rsidRPr="00C0108E" w:rsidRDefault="000763A7" w:rsidP="000763A7">
      <w:pPr>
        <w:adjustRightInd w:val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17</w:t>
      </w:r>
      <w:r w:rsidRPr="00C0108E">
        <w:rPr>
          <w:b/>
          <w:sz w:val="24"/>
          <w:szCs w:val="24"/>
        </w:rPr>
        <w:t xml:space="preserve">. </w:t>
      </w:r>
      <w:r w:rsidRPr="00C0108E">
        <w:rPr>
          <w:b/>
          <w:i/>
          <w:sz w:val="24"/>
          <w:szCs w:val="24"/>
        </w:rPr>
        <w:t>Задание выполняется с использованием приведённого ниже текста</w:t>
      </w:r>
    </w:p>
    <w:p w:rsidR="000763A7" w:rsidRPr="00C0108E" w:rsidRDefault="000763A7" w:rsidP="000763A7">
      <w:pPr>
        <w:adjustRightInd w:val="0"/>
        <w:rPr>
          <w:sz w:val="24"/>
          <w:szCs w:val="24"/>
        </w:rPr>
      </w:pPr>
      <w:r w:rsidRPr="00C0108E">
        <w:rPr>
          <w:sz w:val="24"/>
          <w:szCs w:val="24"/>
        </w:rPr>
        <w:t>АО «</w:t>
      </w:r>
      <w:proofErr w:type="spellStart"/>
      <w:r w:rsidRPr="00C0108E">
        <w:rPr>
          <w:sz w:val="24"/>
          <w:szCs w:val="24"/>
        </w:rPr>
        <w:t>Котласский</w:t>
      </w:r>
      <w:proofErr w:type="spellEnd"/>
      <w:r w:rsidRPr="00C0108E">
        <w:rPr>
          <w:sz w:val="24"/>
          <w:szCs w:val="24"/>
        </w:rPr>
        <w:t xml:space="preserve"> ЦБК» — «</w:t>
      </w:r>
      <w:proofErr w:type="spellStart"/>
      <w:r w:rsidRPr="00C0108E">
        <w:rPr>
          <w:sz w:val="24"/>
          <w:szCs w:val="24"/>
        </w:rPr>
        <w:t>Котласский</w:t>
      </w:r>
      <w:proofErr w:type="spellEnd"/>
      <w:r w:rsidRPr="00C0108E">
        <w:rPr>
          <w:sz w:val="24"/>
          <w:szCs w:val="24"/>
        </w:rPr>
        <w:t xml:space="preserve"> целлюлозно-бу</w:t>
      </w:r>
      <w:r w:rsidRPr="00C0108E">
        <w:rPr>
          <w:sz w:val="24"/>
          <w:szCs w:val="24"/>
        </w:rPr>
        <w:softHyphen/>
        <w:t>мажный комбинат» (юг Архангельской области, город Коряжма) — крупнейшее в России предприятие по комплекс</w:t>
      </w:r>
      <w:r w:rsidRPr="00C0108E">
        <w:rPr>
          <w:sz w:val="24"/>
          <w:szCs w:val="24"/>
        </w:rPr>
        <w:softHyphen/>
        <w:t>ной безотходной химической переработке древесины хвой</w:t>
      </w:r>
      <w:r w:rsidRPr="00C0108E">
        <w:rPr>
          <w:sz w:val="24"/>
          <w:szCs w:val="24"/>
        </w:rPr>
        <w:softHyphen/>
        <w:t xml:space="preserve">ных и лиственных пород. </w:t>
      </w:r>
      <w:proofErr w:type="spellStart"/>
      <w:r w:rsidRPr="00C0108E">
        <w:rPr>
          <w:sz w:val="24"/>
          <w:szCs w:val="24"/>
        </w:rPr>
        <w:t>Котласский</w:t>
      </w:r>
      <w:proofErr w:type="spellEnd"/>
      <w:r w:rsidRPr="00C0108E">
        <w:rPr>
          <w:sz w:val="24"/>
          <w:szCs w:val="24"/>
        </w:rPr>
        <w:t xml:space="preserve"> ЦБК вырабатывает более миллиона тонн целлюлозы разных видов, сотни ты</w:t>
      </w:r>
      <w:r w:rsidRPr="00C0108E">
        <w:rPr>
          <w:sz w:val="24"/>
          <w:szCs w:val="24"/>
        </w:rPr>
        <w:softHyphen/>
        <w:t>сяч тонн печатной и технической бумаги, картона, древесноволокнистые плиты и другие виды продукции.</w:t>
      </w:r>
    </w:p>
    <w:p w:rsidR="000763A7" w:rsidRPr="00C0108E" w:rsidRDefault="000763A7" w:rsidP="000763A7">
      <w:pPr>
        <w:adjustRightInd w:val="0"/>
        <w:rPr>
          <w:b/>
          <w:sz w:val="24"/>
          <w:szCs w:val="24"/>
        </w:rPr>
      </w:pPr>
      <w:r w:rsidRPr="00C0108E">
        <w:rPr>
          <w:b/>
          <w:sz w:val="24"/>
          <w:szCs w:val="24"/>
        </w:rPr>
        <w:t>1</w:t>
      </w:r>
      <w:r w:rsidRPr="00C0108E">
        <w:rPr>
          <w:sz w:val="24"/>
          <w:szCs w:val="24"/>
        </w:rPr>
        <w:t xml:space="preserve">. </w:t>
      </w:r>
      <w:r w:rsidRPr="00C0108E">
        <w:rPr>
          <w:b/>
          <w:sz w:val="24"/>
          <w:szCs w:val="24"/>
        </w:rPr>
        <w:t>Картами какого экономического района России нуж</w:t>
      </w:r>
      <w:r w:rsidRPr="00C0108E">
        <w:rPr>
          <w:b/>
          <w:sz w:val="24"/>
          <w:szCs w:val="24"/>
        </w:rPr>
        <w:softHyphen/>
        <w:t>но воспользоваться для того, чтобы   определить местополо</w:t>
      </w:r>
      <w:r w:rsidRPr="00C0108E">
        <w:rPr>
          <w:b/>
          <w:sz w:val="24"/>
          <w:szCs w:val="24"/>
        </w:rPr>
        <w:softHyphen/>
        <w:t>жение г. Коряжма?</w:t>
      </w:r>
    </w:p>
    <w:tbl>
      <w:tblPr>
        <w:tblW w:w="9322" w:type="dxa"/>
        <w:tblLook w:val="04A0" w:firstRow="1" w:lastRow="0" w:firstColumn="1" w:lastColumn="0" w:noHBand="0" w:noVBand="1"/>
      </w:tblPr>
      <w:tblGrid>
        <w:gridCol w:w="4644"/>
        <w:gridCol w:w="4678"/>
      </w:tblGrid>
      <w:tr w:rsidR="000763A7" w:rsidRPr="00C0108E" w:rsidTr="00B12095">
        <w:tc>
          <w:tcPr>
            <w:tcW w:w="4644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а) Уральского</w:t>
            </w:r>
          </w:p>
        </w:tc>
        <w:tc>
          <w:tcPr>
            <w:tcW w:w="4678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 xml:space="preserve">в) </w:t>
            </w:r>
            <w:proofErr w:type="spellStart"/>
            <w:r w:rsidRPr="00C0108E">
              <w:rPr>
                <w:sz w:val="24"/>
                <w:szCs w:val="24"/>
              </w:rPr>
              <w:t>Западно</w:t>
            </w:r>
            <w:proofErr w:type="spellEnd"/>
            <w:r w:rsidRPr="00C0108E">
              <w:rPr>
                <w:sz w:val="24"/>
                <w:szCs w:val="24"/>
              </w:rPr>
              <w:t xml:space="preserve"> - Сибирского</w:t>
            </w:r>
          </w:p>
        </w:tc>
      </w:tr>
      <w:tr w:rsidR="000763A7" w:rsidRPr="00C0108E" w:rsidTr="00B12095">
        <w:tc>
          <w:tcPr>
            <w:tcW w:w="4644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б) Европейского Севера</w:t>
            </w:r>
            <w:bookmarkStart w:id="0" w:name="_GoBack"/>
            <w:bookmarkEnd w:id="0"/>
          </w:p>
        </w:tc>
        <w:tc>
          <w:tcPr>
            <w:tcW w:w="4678" w:type="dxa"/>
          </w:tcPr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  <w:r w:rsidRPr="00C0108E">
              <w:rPr>
                <w:sz w:val="24"/>
                <w:szCs w:val="24"/>
              </w:rPr>
              <w:t>г) Дальневосточного</w:t>
            </w:r>
          </w:p>
          <w:p w:rsidR="000763A7" w:rsidRPr="00C0108E" w:rsidRDefault="000763A7" w:rsidP="00B12095">
            <w:pPr>
              <w:adjustRightInd w:val="0"/>
              <w:rPr>
                <w:sz w:val="24"/>
                <w:szCs w:val="24"/>
              </w:rPr>
            </w:pPr>
          </w:p>
        </w:tc>
      </w:tr>
    </w:tbl>
    <w:p w:rsidR="000763A7" w:rsidRPr="00C0108E" w:rsidRDefault="000763A7" w:rsidP="000763A7">
      <w:pPr>
        <w:tabs>
          <w:tab w:val="left" w:pos="6120"/>
        </w:tabs>
        <w:rPr>
          <w:b/>
          <w:sz w:val="24"/>
          <w:szCs w:val="24"/>
        </w:rPr>
      </w:pPr>
    </w:p>
    <w:p w:rsidR="000763A7" w:rsidRPr="00C0108E" w:rsidRDefault="000763A7" w:rsidP="000763A7">
      <w:pPr>
        <w:tabs>
          <w:tab w:val="left" w:pos="6120"/>
        </w:tabs>
        <w:rPr>
          <w:b/>
          <w:sz w:val="24"/>
          <w:szCs w:val="24"/>
        </w:rPr>
      </w:pPr>
    </w:p>
    <w:p w:rsidR="000763A7" w:rsidRPr="00C0108E" w:rsidRDefault="000763A7" w:rsidP="000763A7">
      <w:pPr>
        <w:rPr>
          <w:b/>
          <w:sz w:val="24"/>
          <w:szCs w:val="24"/>
        </w:rPr>
      </w:pPr>
    </w:p>
    <w:p w:rsidR="000763A7" w:rsidRDefault="000763A7" w:rsidP="000763A7">
      <w:pPr>
        <w:rPr>
          <w:b/>
          <w:sz w:val="24"/>
          <w:szCs w:val="24"/>
        </w:rPr>
      </w:pPr>
      <w:r w:rsidRPr="00C0108E">
        <w:rPr>
          <w:b/>
          <w:sz w:val="24"/>
          <w:szCs w:val="24"/>
        </w:rPr>
        <w:t xml:space="preserve">                                          </w:t>
      </w:r>
    </w:p>
    <w:p w:rsidR="00385923" w:rsidRDefault="00385923"/>
    <w:sectPr w:rsidR="003859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3A7"/>
    <w:rsid w:val="000763A7"/>
    <w:rsid w:val="00385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2CC948-0C96-484A-B0A4-C5E70D28C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763A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763A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766</Words>
  <Characters>4371</Characters>
  <Application>Microsoft Office Word</Application>
  <DocSecurity>0</DocSecurity>
  <Lines>36</Lines>
  <Paragraphs>10</Paragraphs>
  <ScaleCrop>false</ScaleCrop>
  <Company/>
  <LinksUpToDate>false</LinksUpToDate>
  <CharactersWithSpaces>5127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Венера</cp:lastModifiedBy>
  <cp:revision>1</cp:revision>
  <dcterms:created xsi:type="dcterms:W3CDTF">2020-05-17T14:40:00Z</dcterms:created>
  <dcterms:modified xsi:type="dcterms:W3CDTF">2020-05-17T14:45:00Z</dcterms:modified>
</cp:coreProperties>
</file>